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35" w:rsidRPr="00D41C35" w:rsidRDefault="000B5EE9" w:rsidP="000B5EE9">
      <w:pPr>
        <w:spacing w:after="0" w:line="280" w:lineRule="exact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проведении открытого </w:t>
      </w:r>
      <w:r w:rsidR="00D41C35"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районного Кубка по программированию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41C35"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«SCRATCH CUB» </w:t>
      </w:r>
    </w:p>
    <w:p w:rsidR="00D41C35" w:rsidRPr="00D41C35" w:rsidRDefault="00D41C35" w:rsidP="000B5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ОБЩИЕ ПОЛОЖЕНИЯ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Открытый районный кубок по программированию «SCRATCH CUB» (далее – Кубок) устанавливает цели и задачи, порядок организации, сроки и этапы проведения конкурса в рамках районной Недели технического творчества </w:t>
      </w:r>
      <w:r w:rsidRPr="000B314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0B3142" w:rsidRPr="000B3142">
        <w:rPr>
          <w:rFonts w:ascii="Times New Roman" w:eastAsia="Times New Roman" w:hAnsi="Times New Roman" w:cs="Times New Roman"/>
          <w:sz w:val="30"/>
          <w:szCs w:val="30"/>
          <w:lang w:eastAsia="ru-RU"/>
        </w:rPr>
        <w:t>В будущее – через знания и техническое творчество». </w:t>
      </w: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ЦЕЛИ И ЗАДАЧИ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2.1. Кубок проводится с целью активизации и развития познавательной деятельности учащихся, выявления высокомотивированных учащихся, обладающих развитым математическим, логическим и алгоритмическим мышлением, проявляющих интерес к программированию.</w:t>
      </w:r>
    </w:p>
    <w:p w:rsidR="000B5EE9" w:rsidRDefault="000B3142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2.2. Задачи</w:t>
      </w:r>
      <w:r w:rsidR="00D41C35"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повышение мотивации учащихся к изучению визуальной среды </w:t>
      </w:r>
      <w:proofErr w:type="spellStart"/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Scratch</w:t>
      </w:r>
      <w:proofErr w:type="spellEnd"/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языков программирования;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совершенствование практических умений учащихся в области алгоритмизации и программирования;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привлечение максимального количества учащихся к интеллектуальным соревнованиям.</w:t>
      </w: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РУКОВОДСТВО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3.1. Организатором 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кубка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является управление по образованию Полоцкого районного исполнительного комитета.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3.2. Непосредственная ответственность за подготовку, организацию и проведение 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кубка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возлагается на организационный комитет отдела инновационного и технического творчества государственного учреждения дополнительного образования «Полоцкий районный центр детей и молодежи».</w:t>
      </w: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УЧАСТНИКИ КУБКА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4.1.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кубке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принимают участие учащиеся учреждений общего среднего и дополнительного образования в следующих возрастных категориях: 7-9 лет и 10-15 лет.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4.2. Участие в 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убке является индивидуальным. Количество участников от одного учреждения образования не ограничено.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Информация о проведении 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убка размещается на сайте отдела инновационного и технического творчества (</w:t>
      </w:r>
      <w:hyperlink r:id="rId5" w:history="1">
        <w:r w:rsidRPr="00D41C3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https://innovtech.by/</w:t>
        </w:r>
      </w:hyperlink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разделе «Мероприятия».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4.3. Для участия в 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убке участнику необходимо до 24.11.202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пройти регистрацию на сайте отдела инновационного и технического творчества ГУДО «Полоцкий районный центр детей и молодежи» (</w:t>
      </w:r>
      <w:hyperlink r:id="rId6" w:history="1">
        <w:r w:rsidRPr="00D41C3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https://innovtech.by/</w:t>
        </w:r>
      </w:hyperlink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(далее - сайт отдела) в ра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зделе «Мероприятия»/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«Кубок».</w:t>
      </w: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ПОРЯДОК ПРОВЕДЕНИЯ КУБКА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5.1. Кубок проводится в рамках районной Недели технического творчества «В будущее - через знания и творчество» с 25.11.2024 по 30.11.2024.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5.2. Кубок проводится по двум категориям: СТАРТ (7-9 лет) и ЮНИОР (10-15 лет).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5.3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Кубок проводится в два этапа: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этап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о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тборочный этап (заочный) проходит 25.11.2024 - 26.11.2024. Состоит из творческого задания продолжительностью 24 астрономических часа. Творческое задание для категории СТАРТ – создание анимации по заданной теме, для категории ЮНИОР – создание игры 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заданной теме.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отборочному этапу допускаются все зарегистрированные участники.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5.4. Задания будут опубликованы на сайте 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отдела в разделе «Мероприятия»/«Кубок».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5.5. Доступ к заданиям и форме отправки отборочного этапа будет открыт 25 ноября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2024 г.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9.00 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закрыт 26 ноября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2024 г.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9.30.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5.6. Результаты отборочного этапа будут опубликованы 28 ноября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2024 г.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сайте 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отдела в разделе «Мероприятия»/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«Кубок». К основному этапу допускаются учащиеся, набравшие на отборочном этапе более 6 баллов для категории СТАРТ и более 1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 баллов 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ЮНИОР.</w:t>
      </w:r>
    </w:p>
    <w:p w:rsidR="00D41C35" w:rsidRPr="00D41C35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этап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основной этап (очный) проходит 29.11.202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адресу: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г. Полоцк, ул. Гагарина, д.</w:t>
      </w:r>
      <w:r w:rsidR="000B5E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138, 2 этаж, </w:t>
      </w:r>
      <w:proofErr w:type="spellStart"/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</w:t>
      </w:r>
      <w:proofErr w:type="spellEnd"/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25 (отдел инновационного и технического творчества). Начало этапа – 12.00. Состоит из алгоритмического задания продолжительно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стью 2 астрономических часа.</w:t>
      </w: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ПОДВЕДЕНИЕ ИТОГОВ КОНКУРСА 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6.1. Подведение итогов конкурса проводится независимым жюри в составе, определенным организатором конкурса.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6.2. По итогам конкурса определяютс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победители и призеры в каждой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возрастной</w:t>
      </w:r>
      <w:r w:rsidR="009155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категории.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Победители и призеры награждаются дипломами управления по образованию Полоцкого рай</w:t>
      </w:r>
      <w:r w:rsidR="000B31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онного исполнительного комитета</w:t>
      </w: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соответствующих </w:t>
      </w:r>
      <w:r w:rsidR="005B7E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степеней</w:t>
      </w:r>
      <w:r w:rsidR="009155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B5EE9" w:rsidRDefault="000B5EE9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КОНТАКТЫ</w:t>
      </w:r>
    </w:p>
    <w:p w:rsidR="000B5EE9" w:rsidRDefault="00D41C35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Контактные телефоны: 49 26 73, </w:t>
      </w:r>
    </w:p>
    <w:p w:rsidR="000B5EE9" w:rsidRDefault="005B7E51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+375 29 </w:t>
      </w:r>
      <w:r w:rsidR="00D41C35"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649 33 50, Сухова Наталья Анатольевна (заведующий отделом инновационного и технического творчества);</w:t>
      </w:r>
    </w:p>
    <w:p w:rsidR="00D41C35" w:rsidRPr="00D41C35" w:rsidRDefault="005B7E51" w:rsidP="000B5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+375 29 </w:t>
      </w:r>
      <w:r w:rsidR="00D41C35"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850 31 44, </w:t>
      </w:r>
      <w:proofErr w:type="spellStart"/>
      <w:r w:rsidR="00D41C35"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Лапатина</w:t>
      </w:r>
      <w:proofErr w:type="spellEnd"/>
      <w:r w:rsidR="00D41C35" w:rsidRPr="00D41C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Наталья Георгиевна (методист отдела инновационного и технического творчества).</w:t>
      </w:r>
    </w:p>
    <w:p w:rsidR="00EF7CBA" w:rsidRDefault="00EF7CBA" w:rsidP="000B5EE9">
      <w:pPr>
        <w:spacing w:after="0" w:line="240" w:lineRule="auto"/>
        <w:jc w:val="both"/>
      </w:pPr>
    </w:p>
    <w:sectPr w:rsidR="00EF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35"/>
    <w:rsid w:val="000B3142"/>
    <w:rsid w:val="000B5EE9"/>
    <w:rsid w:val="003C46C6"/>
    <w:rsid w:val="005B7E51"/>
    <w:rsid w:val="00915578"/>
    <w:rsid w:val="00D41C35"/>
    <w:rsid w:val="00E96B2B"/>
    <w:rsid w:val="00E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novtech.by/" TargetMode="External"/><Relationship Id="rId5" Type="http://schemas.openxmlformats.org/officeDocument/2006/relationships/hyperlink" Target="https://innovtech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FREZIA</dc:creator>
  <cp:keywords/>
  <dc:description/>
  <cp:lastModifiedBy>fenk</cp:lastModifiedBy>
  <cp:revision>7</cp:revision>
  <dcterms:created xsi:type="dcterms:W3CDTF">2024-11-06T09:43:00Z</dcterms:created>
  <dcterms:modified xsi:type="dcterms:W3CDTF">2024-11-19T09:59:00Z</dcterms:modified>
</cp:coreProperties>
</file>